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Synthetic temperature measurements in three sample containers</w:t>
      </w:r>
    </w:p>
    <w:p>
      <w:r>
        <w:t xml:space="preserve">FICTIONAL DEMONSTRATION. All measurements, authors, and references are invented. This example does not measure Articlo performance.</w:t>
      </w:r>
    </w:p>
    <w:p>
      <w:r>
        <w:t xml:space="preserve">Authors: Alex Example and Morgan Example</w:t>
      </w:r>
    </w:p>
    <w:p>
      <w:pPr>
        <w:pStyle w:val="Heading1"/>
        <w:keepNext/>
      </w:pPr>
      <w:r>
        <w:t xml:space="preserve">Abstract</w:t>
      </w:r>
    </w:p>
    <w:p>
      <w:r>
        <w:t xml:space="preserve">This demonstration compares three invented temperature measurements. Containers A, B, and C have illustrative values of 18, 21, and 24 degrees Celsius. The values exist only to demonstrate manuscript preparation and do not support a scientific conclusion.</w:t>
      </w:r>
    </w:p>
    <w:p>
      <w:pPr>
        <w:pStyle w:val="Heading1"/>
        <w:keepNext/>
      </w:pPr>
      <w:r>
        <w:t xml:space="preserve">Introduction</w:t>
      </w:r>
    </w:p>
    <w:p>
      <w:r>
        <w:t xml:space="preserve">A manuscript may contain a table, an embedded figure, and a citation (Example, 2024). This short draft includes each of those elements so readers can inspect the prepared Word file.</w:t>
      </w:r>
    </w:p>
    <w:p>
      <w:pPr>
        <w:pStyle w:val="Heading1"/>
        <w:keepNext/>
      </w:pPr>
      <w:r>
        <w:t xml:space="preserve">Materials and Methods</w:t>
      </w:r>
    </w:p>
    <w:p>
      <w:r>
        <w:t xml:space="preserve">We assigned three values by hand. No measurements were collected and no people or animals participated. The unit for every value is degrees Celsius.</w:t>
      </w:r>
    </w:p>
    <w:p>
      <w:pPr>
        <w:pStyle w:val="Heading1"/>
        <w:keepNext/>
      </w:pPr>
      <w:r>
        <w:t xml:space="preserve">Results</w:t>
      </w:r>
    </w:p>
    <w:p>
      <w:r>
        <w:t xml:space="preserve">Table 1 lists the three invented values. Figure 1 shows the same values as bars. Container A is 18 degrees Celsius, container B is 21 degrees Celsius, and container C is 24 degrees Celsius.</w:t>
      </w:r>
    </w:p>
    <w:p>
      <w:r>
        <w:t xml:space="preserve">Table 1. Invented values for the three containers.</w:t>
      </w:r>
    </w:p>
    <w:tbl>
      <w:tblPr>
        <w:tblW w:type="dxa" w:w="8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4000"/>
      </w:tblGrid>
      <w:tr>
        <w:tc>
          <w:tcPr>
            <w:tcW w:type="dxa" w:w="4000"/>
          </w:tcPr>
          <w:p>
            <w:r>
              <w:rPr>
                <w:b/>
                <w:bCs/>
              </w:rPr>
              <w:t xml:space="preserve">Container</w:t>
            </w:r>
          </w:p>
        </w:tc>
        <w:tc>
          <w:tcPr>
            <w:tcW w:type="dxa" w:w="4000"/>
          </w:tcPr>
          <w:p>
            <w:r>
              <w:rPr>
                <w:b/>
                <w:bCs/>
              </w:rPr>
              <w:t xml:space="preserve">Temperature in degrees Celsius</w:t>
            </w:r>
          </w:p>
        </w:tc>
      </w:tr>
      <w:tr>
        <w:tc>
          <w:tcPr>
            <w:tcW w:type="dxa" w:w="4000"/>
          </w:tcPr>
          <w:p>
            <w:r>
              <w:rPr>
                <w:b w:val="false"/>
                <w:bCs w:val="false"/>
              </w:rPr>
              <w:t xml:space="preserve">A</w:t>
            </w:r>
          </w:p>
        </w:tc>
        <w:tc>
          <w:tcPr>
            <w:tcW w:type="dxa" w:w="4000"/>
          </w:tcPr>
          <w:p>
            <w:r>
              <w:rPr>
                <w:b w:val="false"/>
                <w:bCs w:val="false"/>
              </w:rPr>
              <w:t xml:space="preserve">18</w:t>
            </w:r>
          </w:p>
        </w:tc>
      </w:tr>
      <w:tr>
        <w:tc>
          <w:tcPr>
            <w:tcW w:type="dxa" w:w="4000"/>
          </w:tcPr>
          <w:p>
            <w:r>
              <w:rPr>
                <w:b w:val="false"/>
                <w:bCs w:val="false"/>
              </w:rPr>
              <w:t xml:space="preserve">B</w:t>
            </w:r>
          </w:p>
        </w:tc>
        <w:tc>
          <w:tcPr>
            <w:tcW w:type="dxa" w:w="4000"/>
          </w:tcPr>
          <w:p>
            <w:r>
              <w:rPr>
                <w:b w:val="false"/>
                <w:bCs w:val="false"/>
              </w:rPr>
              <w:t xml:space="preserve">21</w:t>
            </w:r>
          </w:p>
        </w:tc>
      </w:tr>
      <w:tr>
        <w:tc>
          <w:tcPr>
            <w:tcW w:type="dxa" w:w="4000"/>
          </w:tcPr>
          <w:p>
            <w:r>
              <w:rPr>
                <w:b w:val="false"/>
                <w:bCs w:val="false"/>
              </w:rPr>
              <w:t xml:space="preserve">C</w:t>
            </w:r>
          </w:p>
        </w:tc>
        <w:tc>
          <w:tcPr>
            <w:tcW w:type="dxa" w:w="4000"/>
          </w:tcPr>
          <w:p>
            <w:r>
              <w:rPr>
                <w:b w:val="false"/>
                <w:bCs w:val="false"/>
              </w:rPr>
              <w:t xml:space="preserve">24</w:t>
            </w:r>
          </w:p>
        </w:tc>
      </w:tr>
    </w:tbl>
    <w:p>
      <w:r>
        <w:drawing>
          <wp:inline distT="0" distB="0" distL="0" distR="0">
            <wp:extent cx="4286250" cy="1571625"/>
            <wp:effectExtent t="0" r="0" b="0" l="0"/>
            <wp:docPr id="1" name="Figure 1" descr="Container A 18, B 21, and C 24 degrees Celsius." title="Invented tempera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 xml:space="preserve">Figure 1. Invented temperatures for containers A, B, and C. These are demonstration data.</w:t>
      </w:r>
    </w:p>
    <w:p>
      <w:pPr>
        <w:pStyle w:val="Heading1"/>
        <w:keepNext/>
      </w:pPr>
      <w:r>
        <w:t xml:space="preserve">Discussion</w:t>
      </w:r>
    </w:p>
    <w:p>
      <w:r>
        <w:t xml:space="preserve">The six-degree range is a property of the invented example. It is not evidence about a population or a physical process. A real submission would require actual methods, data, and author review.</w:t>
      </w:r>
    </w:p>
    <w:p>
      <w:pPr>
        <w:pStyle w:val="Heading1"/>
        <w:keepNext/>
      </w:pPr>
      <w:r>
        <w:t xml:space="preserve">Data Availability</w:t>
      </w:r>
    </w:p>
    <w:p>
      <w:r>
        <w:t xml:space="preserve">All three invented values are supplied in Table 1 and the accompanying CSV.</w:t>
      </w:r>
    </w:p>
    <w:p>
      <w:pPr>
        <w:pStyle w:val="Heading1"/>
        <w:keepNext/>
      </w:pPr>
      <w:r>
        <w:t xml:space="preserve">Funding</w:t>
      </w:r>
    </w:p>
    <w:p>
      <w:r>
        <w:t xml:space="preserve">This fictional example received no external funding.</w:t>
      </w:r>
    </w:p>
    <w:p>
      <w:pPr>
        <w:pStyle w:val="Heading1"/>
        <w:keepNext/>
      </w:pPr>
      <w:r>
        <w:t xml:space="preserve">References</w:t>
      </w:r>
    </w:p>
    <w:p>
      <w:r>
        <w:t xml:space="preserve">Example A. Invented measurements for a formatting demonstration. Fictional Journal. 2024;1:1-3.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>
      <w:pPr>
        <w:spacing w:after="1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keepNext/>
    </w:pPr>
    <w:rPr>
      <w:color w:val="000000"/>
      <w:sz w:val="36"/>
      <w:szCs w:val="36"/>
    </w:rPr>
  </w:style>
  <w:style w:type="paragraph" w:styleId="Heading1">
    <w:name w:val="Heading 1"/>
    <w:basedOn w:val="Normal"/>
    <w:pPr>
      <w:keepNext/>
    </w:pPr>
    <w:rPr>
      <w:b/>
      <w:bCs/>
      <w:color w:val="0000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efd86ae7dfa218519e1ab0849cbb96715ed4c422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Synthetic temperature measurements in three sample containers</dc:title>
  <dc:creator>Articlo</dc:creator>
  <cp:lastModifiedBy>Un-named</cp:lastModifiedBy>
  <cp:revision>1</cp:revision>
  <dcterms:created xsi:type="dcterms:W3CDTF">2026-09-05T18:02:54.401Z</dcterms:created>
  <dcterms:modified xsi:type="dcterms:W3CDTF">2026-09-05T18:02:54.401Z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